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DA" w:rsidRPr="00281848" w:rsidRDefault="00886EDA" w:rsidP="00886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48">
        <w:rPr>
          <w:rFonts w:ascii="Times New Roman" w:hAnsi="Times New Roman" w:cs="Times New Roman"/>
          <w:sz w:val="28"/>
          <w:szCs w:val="28"/>
        </w:rPr>
        <w:t>К заявлению об отказе от права постоянного (бессрочного) пользования земельным участком или права пожизненного наследуемого владения земельным участком прилагается копия документа, удостоверяющего личность (для гражданина). К заявлениям юридических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84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886EDA" w:rsidRPr="00281848" w:rsidRDefault="00886EDA" w:rsidP="00886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A97" w:rsidRDefault="004F7A97">
      <w:bookmarkStart w:id="0" w:name="_GoBack"/>
      <w:bookmarkEnd w:id="0"/>
    </w:p>
    <w:sectPr w:rsidR="004F7A97" w:rsidSect="00B64F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EB"/>
    <w:rsid w:val="001666EB"/>
    <w:rsid w:val="004F7A97"/>
    <w:rsid w:val="0088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6E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6E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Е. Полякова</dc:creator>
  <cp:keywords/>
  <dc:description/>
  <cp:lastModifiedBy>Маргарита Е. Полякова</cp:lastModifiedBy>
  <cp:revision>2</cp:revision>
  <dcterms:created xsi:type="dcterms:W3CDTF">2018-03-22T14:29:00Z</dcterms:created>
  <dcterms:modified xsi:type="dcterms:W3CDTF">2018-03-22T14:29:00Z</dcterms:modified>
</cp:coreProperties>
</file>